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C" w:rsidRPr="007F3585" w:rsidRDefault="004F062C" w:rsidP="004F062C">
      <w:pPr>
        <w:pStyle w:val="Tablelistbullet"/>
        <w:numPr>
          <w:ilvl w:val="0"/>
          <w:numId w:val="0"/>
        </w:numPr>
        <w:ind w:left="360"/>
        <w:rPr>
          <w:rFonts w:ascii="Times New Roman" w:hAnsi="Times New Roman"/>
          <w:b/>
          <w:sz w:val="24"/>
        </w:rPr>
      </w:pPr>
      <w:bookmarkStart w:id="0" w:name="_GoBack"/>
      <w:bookmarkEnd w:id="0"/>
      <w:r w:rsidRPr="007F3585">
        <w:rPr>
          <w:rFonts w:ascii="Times New Roman" w:hAnsi="Times New Roman"/>
          <w:b/>
          <w:sz w:val="24"/>
        </w:rPr>
        <w:t>Signal Words and Verb Tense</w:t>
      </w:r>
    </w:p>
    <w:p w:rsidR="004F062C" w:rsidRPr="007F3585" w:rsidRDefault="004F062C" w:rsidP="004F062C">
      <w:pPr>
        <w:pStyle w:val="NormalWeb"/>
        <w:rPr>
          <w:rFonts w:ascii="Times New Roman" w:hAnsi="Times New Roman"/>
          <w:sz w:val="24"/>
        </w:rPr>
      </w:pPr>
      <w:r w:rsidRPr="007F3585">
        <w:rPr>
          <w:rFonts w:ascii="Times New Roman" w:hAnsi="Times New Roman"/>
          <w:sz w:val="24"/>
        </w:rPr>
        <w:t>Signal words help you to put in the correct tense. You can easily put in the correct form of the verb if you know the signal word and which tense it demands.</w:t>
      </w:r>
    </w:p>
    <w:tbl>
      <w:tblPr>
        <w:tblW w:w="7500"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000" w:firstRow="0" w:lastRow="0" w:firstColumn="0" w:lastColumn="0" w:noHBand="0" w:noVBand="0"/>
      </w:tblPr>
      <w:tblGrid>
        <w:gridCol w:w="3199"/>
        <w:gridCol w:w="4301"/>
      </w:tblGrid>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tcPr>
          <w:p w:rsidR="004F062C" w:rsidRPr="007F3585" w:rsidRDefault="004F062C" w:rsidP="00E43D5E">
            <w:pPr>
              <w:rPr>
                <w:b/>
                <w:bCs/>
                <w:szCs w:val="18"/>
              </w:rPr>
            </w:pPr>
            <w:r w:rsidRPr="007F3585">
              <w:rPr>
                <w:rFonts w:ascii="Times New Roman" w:hAnsi="Times New Roman"/>
                <w:b/>
                <w:bCs/>
                <w:szCs w:val="18"/>
              </w:rPr>
              <w:t>signal word</w:t>
            </w:r>
          </w:p>
        </w:tc>
        <w:tc>
          <w:tcPr>
            <w:tcW w:w="0" w:type="auto"/>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tcPr>
          <w:p w:rsidR="004F062C" w:rsidRPr="007F3585" w:rsidRDefault="004F062C" w:rsidP="00E43D5E">
            <w:pPr>
              <w:rPr>
                <w:b/>
                <w:bCs/>
                <w:szCs w:val="18"/>
              </w:rPr>
            </w:pPr>
            <w:r w:rsidRPr="007F3585">
              <w:rPr>
                <w:rFonts w:ascii="Times New Roman" w:hAnsi="Times New Roman"/>
                <w:b/>
                <w:bCs/>
                <w:szCs w:val="18"/>
              </w:rPr>
              <w:t>tense</w:t>
            </w: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every ... (day)</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Simple Present</w:t>
            </w: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sometimes</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often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usually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seldom</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now</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Present Progressive</w:t>
            </w: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at the moment</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Look!</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Listen!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last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Simple Past</w:t>
            </w: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 ago</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yesterday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in 1990</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yet</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Present Perfect</w:t>
            </w: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ever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already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lastRenderedPageBreak/>
              <w:t>so far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r w:rsidR="004F062C" w:rsidRPr="007F3585" w:rsidTr="00E43D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4F062C" w:rsidRPr="007F3585" w:rsidRDefault="004F062C" w:rsidP="00E43D5E">
            <w:pPr>
              <w:rPr>
                <w:szCs w:val="18"/>
              </w:rPr>
            </w:pPr>
            <w:r w:rsidRPr="007F3585">
              <w:rPr>
                <w:rFonts w:ascii="Times New Roman" w:hAnsi="Times New Roman"/>
                <w:szCs w:val="18"/>
              </w:rPr>
              <w:t>up to now</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5EE"/>
            <w:vAlign w:val="center"/>
          </w:tcPr>
          <w:p w:rsidR="004F062C" w:rsidRPr="007F3585" w:rsidRDefault="004F062C" w:rsidP="00E43D5E">
            <w:pPr>
              <w:rPr>
                <w:szCs w:val="18"/>
              </w:rPr>
            </w:pPr>
          </w:p>
        </w:tc>
      </w:tr>
    </w:tbl>
    <w:p w:rsidR="004F062C" w:rsidRPr="007F3585" w:rsidRDefault="004F062C" w:rsidP="004F062C">
      <w:pPr>
        <w:spacing w:after="15"/>
        <w:rPr>
          <w:rFonts w:ascii="Times New Roman" w:hAnsi="Times New Roman"/>
        </w:rPr>
      </w:pPr>
    </w:p>
    <w:p w:rsidR="004F062C" w:rsidRPr="007F3585" w:rsidRDefault="004F062C" w:rsidP="004F062C">
      <w:pPr>
        <w:spacing w:before="100" w:beforeAutospacing="1" w:after="100" w:afterAutospacing="1"/>
        <w:outlineLvl w:val="2"/>
        <w:rPr>
          <w:rFonts w:ascii="Times New Roman" w:hAnsi="Times New Roman"/>
          <w:b/>
          <w:bCs/>
          <w:szCs w:val="27"/>
        </w:rPr>
      </w:pPr>
      <w:r w:rsidRPr="007F3585">
        <w:rPr>
          <w:rFonts w:ascii="Times New Roman" w:hAnsi="Times New Roman"/>
          <w:b/>
          <w:bCs/>
          <w:szCs w:val="27"/>
        </w:rPr>
        <w:t xml:space="preserve">Signal Words </w:t>
      </w:r>
    </w:p>
    <w:p w:rsidR="004F062C" w:rsidRPr="007F3585" w:rsidRDefault="004F062C" w:rsidP="004F062C">
      <w:pPr>
        <w:spacing w:before="100" w:beforeAutospacing="1" w:after="100" w:afterAutospacing="1"/>
        <w:rPr>
          <w:rFonts w:ascii="Times New Roman" w:hAnsi="Times New Roman"/>
          <w:szCs w:val="20"/>
        </w:rPr>
      </w:pPr>
      <w:r w:rsidRPr="007F3585">
        <w:rPr>
          <w:rFonts w:ascii="Times New Roman" w:hAnsi="Times New Roman"/>
          <w:szCs w:val="20"/>
        </w:rPr>
        <w:t xml:space="preserve">In order to be able to lead your reader in the direction you want to go, you will have to use strong transitions in your writing. You can do that in several ways: by using entire sentences to connect one thought to another, entire paragraphs to give more background information, or simply a word or two to indicate your intentions. </w:t>
      </w:r>
    </w:p>
    <w:p w:rsidR="004F062C" w:rsidRPr="007F3585" w:rsidRDefault="004F062C" w:rsidP="004F062C">
      <w:pPr>
        <w:spacing w:before="100" w:beforeAutospacing="1" w:after="100" w:afterAutospacing="1"/>
        <w:rPr>
          <w:rFonts w:ascii="Times New Roman" w:hAnsi="Times New Roman"/>
          <w:szCs w:val="20"/>
        </w:rPr>
      </w:pPr>
      <w:r w:rsidRPr="007F3585">
        <w:rPr>
          <w:rFonts w:ascii="Times New Roman" w:hAnsi="Times New Roman"/>
          <w:szCs w:val="20"/>
        </w:rPr>
        <w:t xml:space="preserve">This list of signal words is from </w:t>
      </w:r>
      <w:r w:rsidRPr="007F3585">
        <w:rPr>
          <w:rFonts w:ascii="Times New Roman" w:hAnsi="Times New Roman"/>
          <w:i/>
          <w:iCs/>
          <w:szCs w:val="20"/>
        </w:rPr>
        <w:t>The New Reading Teacher's Book of Lists</w:t>
      </w:r>
      <w:r w:rsidRPr="007F3585">
        <w:rPr>
          <w:rFonts w:ascii="Times New Roman" w:hAnsi="Times New Roman"/>
          <w:szCs w:val="20"/>
        </w:rPr>
        <w:t xml:space="preserve">, 1985 Prentice-Hall, Inc., Englewood Cliffs, NJ 07632. By E. Fry, D. Fountoukidis, and J. Polk. </w:t>
      </w:r>
    </w:p>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1. Continuation Signals (Warning—there are more ideas to come):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and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also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another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again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and finally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first of all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final reason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furthermore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addition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last of all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moreover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likewise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more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with</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next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one reason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other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secondly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similarly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too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2. Change-of-direction signals (Watch out—we’re doubling back):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although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but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conversely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despite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different from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even though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however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contrast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instead of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spite of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nevertheless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otherwise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opposite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on the contrary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on the other hand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rather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still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yet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while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though </w:t>
            </w:r>
          </w:p>
        </w:tc>
      </w:tr>
    </w:tbl>
    <w:p w:rsidR="004F062C"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w:t>
      </w:r>
    </w:p>
    <w:p w:rsidR="004F062C" w:rsidRDefault="004F062C" w:rsidP="004F062C">
      <w:pPr>
        <w:spacing w:before="100" w:beforeAutospacing="1" w:after="100" w:afterAutospacing="1"/>
        <w:outlineLvl w:val="3"/>
        <w:rPr>
          <w:rFonts w:ascii="Times New Roman" w:hAnsi="Times New Roman"/>
          <w:b/>
          <w:bCs/>
          <w:szCs w:val="20"/>
        </w:rPr>
      </w:pPr>
    </w:p>
    <w:p w:rsidR="004F062C" w:rsidRDefault="004F062C" w:rsidP="004F062C">
      <w:pPr>
        <w:spacing w:before="100" w:beforeAutospacing="1" w:after="100" w:afterAutospacing="1"/>
        <w:outlineLvl w:val="3"/>
        <w:rPr>
          <w:rFonts w:ascii="Times New Roman" w:hAnsi="Times New Roman"/>
          <w:b/>
          <w:bCs/>
          <w:szCs w:val="20"/>
        </w:rPr>
      </w:pPr>
    </w:p>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3. Sequence signals (There is an order to these ideas):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first, second, third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B, C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the first place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for one thing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then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next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before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now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after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while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into (far into the night)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until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last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during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since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always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o’clock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on time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later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earlier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 4. Illustration signals (Here’s what that idea means in reality):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for example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specifically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for instance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to illustrate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such as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much like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the same way as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similar to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5. Emphasis signals (This is important):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major development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it all boils down to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significant factor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most of all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primary concern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most noteworthy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key feature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more than anything else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major event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pay particular attention to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vital force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remember that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central issue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should be noted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 distinctive quality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most substantial issue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above all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main value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especially important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basic concept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especially relevant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crux of the matter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especially valuable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chief outcome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important to note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 principal item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Default="004F062C" w:rsidP="004F062C">
      <w:pPr>
        <w:spacing w:before="100" w:beforeAutospacing="1" w:after="100" w:afterAutospacing="1"/>
        <w:outlineLvl w:val="3"/>
        <w:rPr>
          <w:rFonts w:ascii="Times New Roman" w:hAnsi="Times New Roman"/>
          <w:b/>
          <w:bCs/>
          <w:szCs w:val="20"/>
        </w:rPr>
      </w:pPr>
    </w:p>
    <w:p w:rsidR="004F062C"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w:t>
      </w:r>
    </w:p>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6. Cause, condition, or result signals (Condition or modification coming up):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because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if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of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for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from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while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but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that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until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since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as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whether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order that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so that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therefore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unless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yet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thus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due to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resulting from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consequently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 7. Spatial signals (Answers the “where” question):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between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by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here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there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left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right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these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close to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near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this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side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middle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west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beside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east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about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north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south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around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over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under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away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front of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across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into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behind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toward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beyond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above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below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opposite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upon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outside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upon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next to</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inside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alongside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over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out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far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adjacent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near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 8. Comparison-contrast signals (We will now compare idea A with idea B):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and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also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too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best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most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either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less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less than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more than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same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better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even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then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half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much as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like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analogous to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but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different from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still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yet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however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although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opposite </w:t>
            </w:r>
          </w:p>
        </w:tc>
      </w:tr>
      <w:tr w:rsidR="004F062C" w:rsidRPr="007F3585" w:rsidTr="00E43D5E">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rather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while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though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 9. Conclusion signals (This ends the discussion and may have special importance):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as a result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consequently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finally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from this we see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conclusion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 summary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hence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last of all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therefore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xml:space="preserve"> 10. Fuzz signals (Idea not exact, or author not positive and wishes to qualify a statement):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almost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if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looks like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maybe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could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some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except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should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alleged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nearly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might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reputed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seems like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was reported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purported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sort of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probably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possibly</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  </w:t>
            </w:r>
          </w:p>
        </w:tc>
      </w:tr>
    </w:tbl>
    <w:p w:rsidR="004F062C" w:rsidRPr="007F3585" w:rsidRDefault="004F062C" w:rsidP="004F062C">
      <w:pPr>
        <w:spacing w:before="100" w:beforeAutospacing="1" w:after="100" w:afterAutospacing="1"/>
        <w:outlineLvl w:val="3"/>
        <w:rPr>
          <w:rFonts w:ascii="Times New Roman" w:hAnsi="Times New Roman"/>
          <w:b/>
          <w:bCs/>
          <w:szCs w:val="20"/>
        </w:rPr>
      </w:pPr>
      <w:r w:rsidRPr="007F3585">
        <w:rPr>
          <w:rFonts w:ascii="Times New Roman" w:hAnsi="Times New Roman"/>
          <w:b/>
          <w:bCs/>
          <w:szCs w:val="20"/>
        </w:rPr>
        <w:t> 11.</w:t>
      </w:r>
      <w:r w:rsidRPr="007F3585">
        <w:rPr>
          <w:rFonts w:ascii="Times New Roman" w:hAnsi="Times New Roman"/>
          <w:szCs w:val="20"/>
        </w:rPr>
        <w:t xml:space="preserve">           </w:t>
      </w:r>
      <w:r w:rsidRPr="007F3585">
        <w:rPr>
          <w:rFonts w:ascii="Times New Roman" w:hAnsi="Times New Roman"/>
          <w:b/>
          <w:bCs/>
          <w:szCs w:val="20"/>
        </w:rPr>
        <w:t xml:space="preserve">Non-word emphasis signals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1890"/>
        <w:gridCol w:w="1890"/>
        <w:gridCol w:w="1890"/>
        <w:gridCol w:w="1905"/>
      </w:tblGrid>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exclamation point (!)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u w:val="single"/>
              </w:rPr>
              <w:t>underline</w:t>
            </w:r>
            <w:r w:rsidRPr="007F3585">
              <w:rPr>
                <w:rFonts w:ascii="Times New Roman" w:hAnsi="Times New Roman"/>
                <w:szCs w:val="20"/>
              </w:rPr>
              <w:t xml:space="preserve">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i/>
                <w:iCs/>
                <w:szCs w:val="20"/>
              </w:rPr>
              <w:t>italics</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b/>
                <w:bCs/>
                <w:szCs w:val="20"/>
              </w:rPr>
              <w:t>bold type</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subheads, like </w:t>
            </w:r>
            <w:r w:rsidRPr="007F3585">
              <w:rPr>
                <w:rFonts w:ascii="Times New Roman" w:hAnsi="Times New Roman"/>
                <w:szCs w:val="20"/>
                <w:u w:val="single"/>
              </w:rPr>
              <w:t>The Conclusion</w:t>
            </w:r>
            <w:r w:rsidRPr="007F3585">
              <w:rPr>
                <w:rFonts w:ascii="Times New Roman" w:hAnsi="Times New Roman"/>
                <w:szCs w:val="20"/>
              </w:rPr>
              <w:t xml:space="preserve"> </w:t>
            </w:r>
          </w:p>
        </w:tc>
      </w:tr>
      <w:tr w:rsidR="004F062C" w:rsidRPr="007F3585" w:rsidTr="00E43D5E">
        <w:trPr>
          <w:tblCellSpacing w:w="15" w:type="dxa"/>
        </w:trPr>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indention of paragraph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graphic illustrations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numbered points (1,2,3)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very short sentence: Stop War. </w:t>
            </w:r>
          </w:p>
        </w:tc>
        <w:tc>
          <w:tcPr>
            <w:tcW w:w="9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062C" w:rsidRPr="007F3585" w:rsidRDefault="004F062C" w:rsidP="00E43D5E">
            <w:pPr>
              <w:rPr>
                <w:szCs w:val="20"/>
              </w:rPr>
            </w:pPr>
            <w:r w:rsidRPr="007F3585">
              <w:rPr>
                <w:rFonts w:ascii="Times New Roman" w:hAnsi="Times New Roman"/>
                <w:szCs w:val="20"/>
              </w:rPr>
              <w:t xml:space="preserve">“quotation marks” </w:t>
            </w:r>
          </w:p>
        </w:tc>
      </w:tr>
    </w:tbl>
    <w:p w:rsidR="004F062C" w:rsidRPr="007F3585" w:rsidRDefault="004F062C" w:rsidP="004F062C">
      <w:pPr>
        <w:spacing w:before="100" w:beforeAutospacing="1" w:after="100" w:afterAutospacing="1"/>
        <w:rPr>
          <w:rFonts w:ascii="Times New Roman" w:hAnsi="Times New Roman"/>
        </w:rPr>
      </w:pPr>
      <w:r w:rsidRPr="007F3585">
        <w:rPr>
          <w:rFonts w:ascii="Times New Roman" w:hAnsi="Times New Roman"/>
          <w:szCs w:val="20"/>
        </w:rPr>
        <w:t xml:space="preserve">  </w:t>
      </w:r>
    </w:p>
    <w:p w:rsidR="004F062C" w:rsidRPr="007F3585" w:rsidRDefault="004F062C" w:rsidP="004F062C">
      <w:pPr>
        <w:pStyle w:val="Tablelistbullet"/>
        <w:numPr>
          <w:ilvl w:val="0"/>
          <w:numId w:val="0"/>
        </w:numPr>
        <w:ind w:left="720" w:hanging="360"/>
        <w:rPr>
          <w:rFonts w:ascii="Times New Roman" w:hAnsi="Times New Roman"/>
          <w:b/>
          <w:sz w:val="24"/>
          <w:lang w:bidi="en-US"/>
        </w:rPr>
      </w:pPr>
    </w:p>
    <w:p w:rsidR="004F062C" w:rsidRPr="007F3585" w:rsidRDefault="004F062C" w:rsidP="004F062C">
      <w:pPr>
        <w:rPr>
          <w:rFonts w:ascii="Times New Roman" w:hAnsi="Times New Roman"/>
        </w:rPr>
      </w:pPr>
    </w:p>
    <w:p w:rsidR="004F062C" w:rsidRPr="007F3585" w:rsidRDefault="004F062C" w:rsidP="004F062C">
      <w:pPr>
        <w:rPr>
          <w:rFonts w:ascii="Times New Roman" w:hAnsi="Times New Roman"/>
        </w:rPr>
      </w:pPr>
    </w:p>
    <w:p w:rsidR="003A4007" w:rsidRDefault="003A4007"/>
    <w:sectPr w:rsidR="003A4007" w:rsidSect="00D7618A">
      <w:headerReference w:type="default" r:id="rId8"/>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8F" w:rsidRDefault="00FD5F75">
      <w:pPr>
        <w:spacing w:before="0" w:after="0"/>
      </w:pPr>
      <w:r>
        <w:separator/>
      </w:r>
    </w:p>
  </w:endnote>
  <w:endnote w:type="continuationSeparator" w:id="0">
    <w:p w:rsidR="002D4A8F" w:rsidRDefault="00FD5F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C" w:rsidRDefault="004F062C" w:rsidP="00F4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DAC" w:rsidRDefault="004F062C" w:rsidP="00F4711A">
    <w:pPr>
      <w:pStyle w:val="Footer"/>
      <w:ind w:right="360"/>
    </w:pPr>
    <w:r>
      <w:t>L22</w:t>
    </w:r>
    <w:r>
      <w:tab/>
    </w:r>
    <w:r>
      <w:tab/>
      <w:t>Appendix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C" w:rsidRDefault="004F062C" w:rsidP="00F4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A05">
      <w:rPr>
        <w:rStyle w:val="PageNumber"/>
        <w:noProof/>
      </w:rPr>
      <w:t>1</w:t>
    </w:r>
    <w:r>
      <w:rPr>
        <w:rStyle w:val="PageNumber"/>
      </w:rPr>
      <w:fldChar w:fldCharType="end"/>
    </w:r>
  </w:p>
  <w:p w:rsidR="007F1DAC" w:rsidRPr="001605DE" w:rsidRDefault="001E0A05" w:rsidP="00F4711A">
    <w:pPr>
      <w:pStyle w:val="Footer"/>
      <w:ind w:right="360"/>
      <w:rPr>
        <w:color w:val="00008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C" w:rsidRDefault="001E0A05" w:rsidP="00F471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8F" w:rsidRDefault="00FD5F75">
      <w:pPr>
        <w:spacing w:before="0" w:after="0"/>
      </w:pPr>
      <w:r>
        <w:separator/>
      </w:r>
    </w:p>
  </w:footnote>
  <w:footnote w:type="continuationSeparator" w:id="0">
    <w:p w:rsidR="002D4A8F" w:rsidRDefault="00FD5F7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C" w:rsidRDefault="001E0A05" w:rsidP="00F4711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520A"/>
    <w:multiLevelType w:val="hybridMultilevel"/>
    <w:tmpl w:val="92703D44"/>
    <w:lvl w:ilvl="0" w:tplc="00070409">
      <w:start w:val="1"/>
      <w:numFmt w:val="bullet"/>
      <w:pStyle w:val="Tablelistbullet2"/>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04A1C4C"/>
    <w:multiLevelType w:val="hybridMultilevel"/>
    <w:tmpl w:val="65D6317C"/>
    <w:lvl w:ilvl="0" w:tplc="BEB6C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2C"/>
    <w:rsid w:val="00110471"/>
    <w:rsid w:val="001E0A05"/>
    <w:rsid w:val="002D4A8F"/>
    <w:rsid w:val="003A4007"/>
    <w:rsid w:val="004F062C"/>
    <w:rsid w:val="00CF2EA0"/>
    <w:rsid w:val="00FD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2C"/>
    <w:pPr>
      <w:spacing w:before="120" w:after="120"/>
    </w:pPr>
    <w:rPr>
      <w:rFonts w:ascii="Arial Narrow" w:eastAsia="Times New Roman"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62C"/>
    <w:pPr>
      <w:tabs>
        <w:tab w:val="right" w:pos="8640"/>
      </w:tabs>
    </w:pPr>
    <w:rPr>
      <w:rFonts w:cs="Arial"/>
      <w:bCs/>
      <w:sz w:val="20"/>
      <w:szCs w:val="36"/>
    </w:rPr>
  </w:style>
  <w:style w:type="character" w:customStyle="1" w:styleId="HeaderChar">
    <w:name w:val="Header Char"/>
    <w:basedOn w:val="DefaultParagraphFont"/>
    <w:link w:val="Header"/>
    <w:rsid w:val="004F062C"/>
    <w:rPr>
      <w:rFonts w:ascii="Arial Narrow" w:eastAsia="Times New Roman" w:hAnsi="Arial Narrow" w:cs="Arial"/>
      <w:bCs/>
      <w:szCs w:val="36"/>
      <w:lang w:eastAsia="en-US"/>
    </w:rPr>
  </w:style>
  <w:style w:type="paragraph" w:styleId="Footer">
    <w:name w:val="footer"/>
    <w:basedOn w:val="Normal"/>
    <w:link w:val="FooterChar"/>
    <w:uiPriority w:val="99"/>
    <w:rsid w:val="004F062C"/>
    <w:pPr>
      <w:tabs>
        <w:tab w:val="center" w:pos="4320"/>
        <w:tab w:val="right" w:pos="8640"/>
      </w:tabs>
    </w:pPr>
    <w:rPr>
      <w:sz w:val="20"/>
    </w:rPr>
  </w:style>
  <w:style w:type="character" w:customStyle="1" w:styleId="FooterChar">
    <w:name w:val="Footer Char"/>
    <w:basedOn w:val="DefaultParagraphFont"/>
    <w:link w:val="Footer"/>
    <w:uiPriority w:val="99"/>
    <w:rsid w:val="004F062C"/>
    <w:rPr>
      <w:rFonts w:ascii="Arial Narrow" w:eastAsia="Times New Roman" w:hAnsi="Arial Narrow"/>
      <w:szCs w:val="24"/>
      <w:lang w:eastAsia="en-US"/>
    </w:rPr>
  </w:style>
  <w:style w:type="character" w:styleId="PageNumber">
    <w:name w:val="page number"/>
    <w:basedOn w:val="DefaultParagraphFont"/>
    <w:rsid w:val="004F062C"/>
  </w:style>
  <w:style w:type="paragraph" w:customStyle="1" w:styleId="Tablelistbullet">
    <w:name w:val="Tablelistbullet"/>
    <w:basedOn w:val="Normal"/>
    <w:rsid w:val="004F062C"/>
    <w:pPr>
      <w:numPr>
        <w:numId w:val="3"/>
      </w:numPr>
      <w:spacing w:before="0" w:after="0"/>
    </w:pPr>
    <w:rPr>
      <w:sz w:val="20"/>
    </w:rPr>
  </w:style>
  <w:style w:type="paragraph" w:customStyle="1" w:styleId="Tablelistbullet2">
    <w:name w:val="Tablelistbullet2"/>
    <w:basedOn w:val="Tablelistbullet"/>
    <w:rsid w:val="004F062C"/>
    <w:pPr>
      <w:numPr>
        <w:numId w:val="2"/>
      </w:numPr>
      <w:tabs>
        <w:tab w:val="clear" w:pos="360"/>
        <w:tab w:val="num" w:pos="720"/>
      </w:tabs>
      <w:ind w:left="720"/>
    </w:pPr>
  </w:style>
  <w:style w:type="paragraph" w:styleId="NormalWeb">
    <w:name w:val="Normal (Web)"/>
    <w:basedOn w:val="Normal"/>
    <w:rsid w:val="004F062C"/>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2C"/>
    <w:pPr>
      <w:spacing w:before="120" w:after="120"/>
    </w:pPr>
    <w:rPr>
      <w:rFonts w:ascii="Arial Narrow" w:eastAsia="Times New Roman"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62C"/>
    <w:pPr>
      <w:tabs>
        <w:tab w:val="right" w:pos="8640"/>
      </w:tabs>
    </w:pPr>
    <w:rPr>
      <w:rFonts w:cs="Arial"/>
      <w:bCs/>
      <w:sz w:val="20"/>
      <w:szCs w:val="36"/>
    </w:rPr>
  </w:style>
  <w:style w:type="character" w:customStyle="1" w:styleId="HeaderChar">
    <w:name w:val="Header Char"/>
    <w:basedOn w:val="DefaultParagraphFont"/>
    <w:link w:val="Header"/>
    <w:rsid w:val="004F062C"/>
    <w:rPr>
      <w:rFonts w:ascii="Arial Narrow" w:eastAsia="Times New Roman" w:hAnsi="Arial Narrow" w:cs="Arial"/>
      <w:bCs/>
      <w:szCs w:val="36"/>
      <w:lang w:eastAsia="en-US"/>
    </w:rPr>
  </w:style>
  <w:style w:type="paragraph" w:styleId="Footer">
    <w:name w:val="footer"/>
    <w:basedOn w:val="Normal"/>
    <w:link w:val="FooterChar"/>
    <w:uiPriority w:val="99"/>
    <w:rsid w:val="004F062C"/>
    <w:pPr>
      <w:tabs>
        <w:tab w:val="center" w:pos="4320"/>
        <w:tab w:val="right" w:pos="8640"/>
      </w:tabs>
    </w:pPr>
    <w:rPr>
      <w:sz w:val="20"/>
    </w:rPr>
  </w:style>
  <w:style w:type="character" w:customStyle="1" w:styleId="FooterChar">
    <w:name w:val="Footer Char"/>
    <w:basedOn w:val="DefaultParagraphFont"/>
    <w:link w:val="Footer"/>
    <w:uiPriority w:val="99"/>
    <w:rsid w:val="004F062C"/>
    <w:rPr>
      <w:rFonts w:ascii="Arial Narrow" w:eastAsia="Times New Roman" w:hAnsi="Arial Narrow"/>
      <w:szCs w:val="24"/>
      <w:lang w:eastAsia="en-US"/>
    </w:rPr>
  </w:style>
  <w:style w:type="character" w:styleId="PageNumber">
    <w:name w:val="page number"/>
    <w:basedOn w:val="DefaultParagraphFont"/>
    <w:rsid w:val="004F062C"/>
  </w:style>
  <w:style w:type="paragraph" w:customStyle="1" w:styleId="Tablelistbullet">
    <w:name w:val="Tablelistbullet"/>
    <w:basedOn w:val="Normal"/>
    <w:rsid w:val="004F062C"/>
    <w:pPr>
      <w:numPr>
        <w:numId w:val="3"/>
      </w:numPr>
      <w:spacing w:before="0" w:after="0"/>
    </w:pPr>
    <w:rPr>
      <w:sz w:val="20"/>
    </w:rPr>
  </w:style>
  <w:style w:type="paragraph" w:customStyle="1" w:styleId="Tablelistbullet2">
    <w:name w:val="Tablelistbullet2"/>
    <w:basedOn w:val="Tablelistbullet"/>
    <w:rsid w:val="004F062C"/>
    <w:pPr>
      <w:numPr>
        <w:numId w:val="2"/>
      </w:numPr>
      <w:tabs>
        <w:tab w:val="clear" w:pos="360"/>
        <w:tab w:val="num" w:pos="720"/>
      </w:tabs>
      <w:ind w:left="720"/>
    </w:pPr>
  </w:style>
  <w:style w:type="paragraph" w:styleId="NormalWeb">
    <w:name w:val="Normal (Web)"/>
    <w:basedOn w:val="Normal"/>
    <w:rsid w:val="004F062C"/>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3580</Characters>
  <Application>Microsoft Macintosh Word</Application>
  <DocSecurity>0</DocSecurity>
  <Lines>29</Lines>
  <Paragraphs>8</Paragraphs>
  <ScaleCrop>false</ScaleCrop>
  <Company>Stanford University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Classics Stanford University</dc:creator>
  <cp:keywords/>
  <dc:description/>
  <cp:lastModifiedBy>Dept. of Classics Stanford University</cp:lastModifiedBy>
  <cp:revision>2</cp:revision>
  <dcterms:created xsi:type="dcterms:W3CDTF">2017-07-20T14:45:00Z</dcterms:created>
  <dcterms:modified xsi:type="dcterms:W3CDTF">2017-07-20T14:45:00Z</dcterms:modified>
</cp:coreProperties>
</file>